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B06F" w14:textId="77777777" w:rsidR="007B4DAF" w:rsidRDefault="007B4DAF">
      <w:pPr>
        <w:rPr>
          <w:rFonts w:ascii="Arial" w:hAnsi="Arial" w:cs="Arial"/>
          <w:sz w:val="24"/>
          <w:szCs w:val="24"/>
        </w:rPr>
      </w:pPr>
    </w:p>
    <w:p w14:paraId="78006FD5" w14:textId="77777777" w:rsidR="007B4DAF" w:rsidRDefault="007B4D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Definitions:</w:t>
      </w:r>
    </w:p>
    <w:p w14:paraId="43CF3298" w14:textId="77777777" w:rsidR="00D96B06" w:rsidRDefault="007B4DAF" w:rsidP="00D96B0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Areas – The common/general common elements shall be used only by the Co-owners of the units in the Condominiums and by their agents, tenants, family members, invitees, and licensees for access, ingress to</w:t>
      </w:r>
      <w:r w:rsidR="00D96B06">
        <w:rPr>
          <w:rFonts w:ascii="Arial" w:hAnsi="Arial" w:cs="Arial"/>
          <w:sz w:val="24"/>
          <w:szCs w:val="24"/>
        </w:rPr>
        <w:t>, and egress from, the respective Units and for other purposes incidental to the use of the Units (Article 6.2)</w:t>
      </w:r>
    </w:p>
    <w:p w14:paraId="7ED4C090" w14:textId="77777777" w:rsidR="00D96B06" w:rsidRDefault="00D96B06" w:rsidP="00D96B0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2EC623A" w14:textId="77777777" w:rsidR="00D96B06" w:rsidRDefault="00D96B06" w:rsidP="00D96B0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Limited Common Elements – Those common elements which are reserved for the exclusive use of the co-owners of a specific unit or units.</w:t>
      </w:r>
    </w:p>
    <w:p w14:paraId="0181261D" w14:textId="77777777" w:rsidR="00D96B06" w:rsidRDefault="00D96B06" w:rsidP="00D96B0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29FCE3F" w14:textId="32FE7C83" w:rsidR="00D96B06" w:rsidRDefault="00D96B06" w:rsidP="00D96B0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Alterations, Additions, Improvements (Article VI, Restrictions, b) – No co-owners shall make any alterations, additions, or improvements to any general common element, nor make changes to the exterior appearance or structural members</w:t>
      </w:r>
      <w:r w:rsidR="00423E6C">
        <w:rPr>
          <w:rFonts w:ascii="Arial" w:hAnsi="Arial" w:cs="Arial"/>
          <w:sz w:val="24"/>
          <w:szCs w:val="24"/>
        </w:rPr>
        <w:t xml:space="preserve"> of his/her Unit or limited common elements without prior written approval of the Association.</w:t>
      </w:r>
    </w:p>
    <w:p w14:paraId="67FB6EED" w14:textId="57EF4E8B" w:rsidR="00A40C82" w:rsidRDefault="00A40C82" w:rsidP="00D96B0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Co-owners may only make alterations, additions or improvements from the drywall into their unit.</w:t>
      </w:r>
    </w:p>
    <w:p w14:paraId="57B82B11" w14:textId="77777777" w:rsidR="00423E6C" w:rsidRDefault="00423E6C" w:rsidP="00423E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590ADC" w14:textId="77777777" w:rsidR="00423E6C" w:rsidRDefault="00423E6C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02720A" w14:textId="77777777" w:rsidR="00423E6C" w:rsidRDefault="00423E6C" w:rsidP="00423E6C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Rules</w:t>
      </w:r>
    </w:p>
    <w:p w14:paraId="46DDB47C" w14:textId="2BBD887B" w:rsidR="00423E6C" w:rsidRDefault="00423E6C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9A762" w14:textId="4FBAFF69" w:rsidR="00A40C82" w:rsidRDefault="00AE1B32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only flag or banner to be displayed is the American Flag</w:t>
      </w:r>
    </w:p>
    <w:p w14:paraId="60DD7AD1" w14:textId="77777777" w:rsidR="00A40C82" w:rsidRDefault="00A40C82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61E47F" w14:textId="12A50C81" w:rsidR="00423E6C" w:rsidRDefault="00423E6C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to be no changes/deviations to the color of the front door</w:t>
      </w:r>
      <w:r w:rsidR="00071959">
        <w:rPr>
          <w:rFonts w:ascii="Arial" w:hAnsi="Arial" w:cs="Arial"/>
          <w:sz w:val="24"/>
          <w:szCs w:val="24"/>
        </w:rPr>
        <w:t xml:space="preserve"> of any unit</w:t>
      </w:r>
    </w:p>
    <w:p w14:paraId="4087A1BF" w14:textId="77777777" w:rsidR="00423E6C" w:rsidRDefault="00423E6C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54EC69" w14:textId="53E531A4" w:rsidR="00423E6C" w:rsidRDefault="00423E6C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to be no air-conditioning window units </w:t>
      </w:r>
      <w:r w:rsidR="004116AE">
        <w:rPr>
          <w:rFonts w:ascii="Arial" w:hAnsi="Arial" w:cs="Arial"/>
          <w:sz w:val="24"/>
          <w:szCs w:val="24"/>
        </w:rPr>
        <w:t>hanging on the exterior of the units</w:t>
      </w:r>
      <w:r w:rsidR="00DD07CF">
        <w:rPr>
          <w:rFonts w:ascii="Arial" w:hAnsi="Arial" w:cs="Arial"/>
          <w:sz w:val="24"/>
          <w:szCs w:val="24"/>
        </w:rPr>
        <w:t xml:space="preserve"> (Article VI, subsection 6.3, f)</w:t>
      </w:r>
    </w:p>
    <w:p w14:paraId="1AAE39E5" w14:textId="28EFCD73" w:rsidR="00AE1B32" w:rsidRDefault="00AE1B32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A984A7" w14:textId="2D00FA10" w:rsidR="00AE1B32" w:rsidRDefault="00AE1B32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to be no permanent alterations, additions, improvements to the docks (aka Unit 25), this includes the alteration of the structure, color, size and shape of the individual docks</w:t>
      </w:r>
    </w:p>
    <w:p w14:paraId="0AFE51B0" w14:textId="77777777" w:rsidR="004C79ED" w:rsidRDefault="004C79ED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082BC" w14:textId="77777777" w:rsidR="004C79ED" w:rsidRDefault="004C79ED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recreational vehicles, boats or trailers are to be parked or stored </w:t>
      </w:r>
      <w:r w:rsidR="00DD07CF">
        <w:rPr>
          <w:rFonts w:ascii="Arial" w:hAnsi="Arial" w:cs="Arial"/>
          <w:sz w:val="24"/>
          <w:szCs w:val="24"/>
        </w:rPr>
        <w:t>on Condominium property for more than 24 hours without written approval of the Association Board (Article VI, subsection 6.3, h)</w:t>
      </w:r>
    </w:p>
    <w:p w14:paraId="17F4502C" w14:textId="77777777" w:rsidR="00DD07CF" w:rsidRDefault="00DD07CF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B474B7" w14:textId="65E367B5" w:rsidR="00DD07CF" w:rsidRDefault="00DD07CF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commercial vehicles or trucks shall be parked in or about the Condominiums except for making deliveries or pick-ups in the normal course of business (Article VI, subsection 6.3,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92C0C">
        <w:rPr>
          <w:rFonts w:ascii="Arial" w:hAnsi="Arial" w:cs="Arial"/>
          <w:sz w:val="24"/>
          <w:szCs w:val="24"/>
        </w:rPr>
        <w:t xml:space="preserve"> </w:t>
      </w:r>
    </w:p>
    <w:p w14:paraId="600E8257" w14:textId="6D726F1B" w:rsidR="00A92C0C" w:rsidRDefault="00A92C0C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D4F80" w14:textId="139F3082" w:rsidR="00A92C0C" w:rsidRDefault="00A92C0C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 are to park in the guest parking areas or the over flow across from the entrance. </w:t>
      </w:r>
    </w:p>
    <w:p w14:paraId="2FEE43F5" w14:textId="77777777" w:rsidR="00DD07CF" w:rsidRDefault="00DD07CF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B1DFAD" w14:textId="713F3E4D" w:rsidR="00DD07CF" w:rsidRDefault="00DD07CF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common elements are to be used for the storage of supplies, vehicles or personal property</w:t>
      </w:r>
      <w:r w:rsidR="00524D3B">
        <w:rPr>
          <w:rFonts w:ascii="Arial" w:hAnsi="Arial" w:cs="Arial"/>
          <w:sz w:val="24"/>
          <w:szCs w:val="24"/>
        </w:rPr>
        <w:t>.</w:t>
      </w:r>
    </w:p>
    <w:p w14:paraId="434114CD" w14:textId="5DD84A41" w:rsidR="00AE1B32" w:rsidRDefault="00AE1B32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Garage doors are not to be left open when not in use.</w:t>
      </w:r>
    </w:p>
    <w:p w14:paraId="4DA58DE8" w14:textId="6341E581" w:rsidR="00AE1B32" w:rsidRDefault="00AE1B32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E791A" w14:textId="2450D7D0" w:rsidR="00AE1B32" w:rsidRDefault="00AE1B32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Garbage cans are not to be left out for more than 24 hours.</w:t>
      </w:r>
    </w:p>
    <w:p w14:paraId="4C740DE5" w14:textId="1B45E109" w:rsidR="00AE1B32" w:rsidRDefault="00AE1B32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D6DDC0" w14:textId="0E1AA9F8" w:rsidR="00AE1B32" w:rsidRDefault="00AE1B32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to be no changes</w:t>
      </w:r>
      <w:r w:rsidR="004241A9">
        <w:rPr>
          <w:rFonts w:ascii="Arial" w:hAnsi="Arial" w:cs="Arial"/>
          <w:sz w:val="24"/>
          <w:szCs w:val="24"/>
        </w:rPr>
        <w:t xml:space="preserve"> (removal or additions)</w:t>
      </w:r>
      <w:r>
        <w:rPr>
          <w:rFonts w:ascii="Arial" w:hAnsi="Arial" w:cs="Arial"/>
          <w:sz w:val="24"/>
          <w:szCs w:val="24"/>
        </w:rPr>
        <w:t xml:space="preserve"> to the perennial plantings </w:t>
      </w:r>
      <w:r w:rsidR="004241A9">
        <w:rPr>
          <w:rFonts w:ascii="Arial" w:hAnsi="Arial" w:cs="Arial"/>
          <w:sz w:val="24"/>
          <w:szCs w:val="24"/>
        </w:rPr>
        <w:t>in the common areas.</w:t>
      </w:r>
    </w:p>
    <w:p w14:paraId="2FF74831" w14:textId="3C994303" w:rsidR="004241A9" w:rsidRDefault="004241A9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ACA14E" w14:textId="07C20484" w:rsidR="004241A9" w:rsidRDefault="004241A9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Unless approved by the Association, seasonal plantings shall be limited to containers and flower boxes.</w:t>
      </w:r>
    </w:p>
    <w:p w14:paraId="5CDEC93C" w14:textId="77777777" w:rsidR="00BE0C54" w:rsidRDefault="00BE0C54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DAF762" w14:textId="1F68DC4B" w:rsidR="00BE0C54" w:rsidRDefault="00BE0C54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co-owner may lease their unit for an initial period of less than twelve (12) months unless approved in writing by the </w:t>
      </w:r>
      <w:r w:rsidR="00A92C0C">
        <w:rPr>
          <w:rFonts w:ascii="Arial" w:hAnsi="Arial" w:cs="Arial"/>
          <w:sz w:val="24"/>
          <w:szCs w:val="24"/>
        </w:rPr>
        <w:t>Association. (</w:t>
      </w:r>
      <w:r>
        <w:rPr>
          <w:rFonts w:ascii="Arial" w:hAnsi="Arial" w:cs="Arial"/>
          <w:sz w:val="24"/>
          <w:szCs w:val="24"/>
        </w:rPr>
        <w:t>Article VI, subsection 6.4, a</w:t>
      </w:r>
      <w:r w:rsidR="00FA3D33">
        <w:rPr>
          <w:rFonts w:ascii="Arial" w:hAnsi="Arial" w:cs="Arial"/>
          <w:sz w:val="24"/>
          <w:szCs w:val="24"/>
        </w:rPr>
        <w:t>, and Appendix C</w:t>
      </w:r>
      <w:r>
        <w:rPr>
          <w:rFonts w:ascii="Arial" w:hAnsi="Arial" w:cs="Arial"/>
          <w:sz w:val="24"/>
          <w:szCs w:val="24"/>
        </w:rPr>
        <w:t>)</w:t>
      </w:r>
    </w:p>
    <w:p w14:paraId="10515CB8" w14:textId="77777777" w:rsidR="004116AE" w:rsidRDefault="004116AE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5ECAD3" w14:textId="218E4901" w:rsidR="004116AE" w:rsidRDefault="004116AE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accordance with Article VI – Restrictions, subsection 6.3 Specific Prohibitions, g</w:t>
      </w:r>
      <w:r w:rsidR="00FA3D33">
        <w:rPr>
          <w:rFonts w:ascii="Arial" w:hAnsi="Arial" w:cs="Arial"/>
          <w:sz w:val="24"/>
          <w:szCs w:val="24"/>
        </w:rPr>
        <w:t xml:space="preserve"> and Appendix A</w:t>
      </w:r>
      <w:r>
        <w:rPr>
          <w:rFonts w:ascii="Arial" w:hAnsi="Arial" w:cs="Arial"/>
          <w:sz w:val="24"/>
          <w:szCs w:val="24"/>
        </w:rPr>
        <w:t>:</w:t>
      </w:r>
    </w:p>
    <w:p w14:paraId="7B97BB2B" w14:textId="77777777" w:rsidR="004116AE" w:rsidRDefault="004116AE" w:rsidP="004C79E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pets are to be on a leash</w:t>
      </w:r>
    </w:p>
    <w:p w14:paraId="06F45B82" w14:textId="77777777" w:rsidR="004C79ED" w:rsidRDefault="004C79ED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73981" w14:textId="77777777" w:rsidR="004C79ED" w:rsidRDefault="004C79ED" w:rsidP="004C79E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 owners are responsible for the pick-up and sanitary disposal of the pet waste</w:t>
      </w:r>
    </w:p>
    <w:p w14:paraId="7E15FB4D" w14:textId="77777777" w:rsidR="00DD07CF" w:rsidRDefault="00DD07CF" w:rsidP="00DD07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56B954" w14:textId="77777777" w:rsidR="004C79ED" w:rsidRDefault="004C79ED" w:rsidP="004C79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Co-owners or renters must submit a letter to the Board requesting that an animal be permitted in the condominium association or that the co-owner or renter be permitted to exceed the two (2) animal limit (appendix A)</w:t>
      </w:r>
    </w:p>
    <w:p w14:paraId="161084D7" w14:textId="77777777" w:rsidR="004C79ED" w:rsidRDefault="004C79ED" w:rsidP="004C79E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2C4DDDC" w14:textId="77777777" w:rsidR="004C79ED" w:rsidRDefault="004C79ED" w:rsidP="004C79ED">
      <w:pPr>
        <w:spacing w:after="0" w:line="24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Preferred Pet Waste Areas are identified as the overflow parking area, barked mailbox area, and the entrance greenbelt. </w:t>
      </w:r>
      <w:r w:rsidRPr="004C79ED">
        <w:rPr>
          <w:rFonts w:ascii="Arial" w:hAnsi="Arial" w:cs="Arial"/>
          <w:b/>
          <w:sz w:val="24"/>
          <w:szCs w:val="24"/>
        </w:rPr>
        <w:t>Old Boys Restaurant property is not to be used as a pet waste area.</w:t>
      </w:r>
    </w:p>
    <w:p w14:paraId="25800BC7" w14:textId="77777777" w:rsidR="008F3560" w:rsidRDefault="008F3560" w:rsidP="008F35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509661" w14:textId="2BD93F9C" w:rsidR="004C79ED" w:rsidRDefault="00D26EC8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co-owner shall provide a key</w:t>
      </w:r>
      <w:r w:rsidR="00A40C82">
        <w:rPr>
          <w:rFonts w:ascii="Arial" w:hAnsi="Arial" w:cs="Arial"/>
          <w:sz w:val="24"/>
          <w:szCs w:val="24"/>
        </w:rPr>
        <w:t xml:space="preserve"> or code</w:t>
      </w:r>
      <w:r>
        <w:rPr>
          <w:rFonts w:ascii="Arial" w:hAnsi="Arial" w:cs="Arial"/>
          <w:sz w:val="24"/>
          <w:szCs w:val="24"/>
        </w:rPr>
        <w:t xml:space="preserve"> for access to the co-</w:t>
      </w:r>
      <w:proofErr w:type="gramStart"/>
      <w:r>
        <w:rPr>
          <w:rFonts w:ascii="Arial" w:hAnsi="Arial" w:cs="Arial"/>
          <w:sz w:val="24"/>
          <w:szCs w:val="24"/>
        </w:rPr>
        <w:t>owners</w:t>
      </w:r>
      <w:proofErr w:type="gramEnd"/>
      <w:r>
        <w:rPr>
          <w:rFonts w:ascii="Arial" w:hAnsi="Arial" w:cs="Arial"/>
          <w:sz w:val="24"/>
          <w:szCs w:val="24"/>
        </w:rPr>
        <w:t xml:space="preserve"> unit</w:t>
      </w:r>
      <w:r w:rsidR="009268C3">
        <w:rPr>
          <w:rFonts w:ascii="Arial" w:hAnsi="Arial" w:cs="Arial"/>
          <w:sz w:val="24"/>
          <w:szCs w:val="24"/>
        </w:rPr>
        <w:t xml:space="preserve"> to the </w:t>
      </w:r>
      <w:r w:rsidR="00A40C82">
        <w:rPr>
          <w:rFonts w:ascii="Arial" w:hAnsi="Arial" w:cs="Arial"/>
          <w:sz w:val="24"/>
          <w:szCs w:val="24"/>
        </w:rPr>
        <w:t>Property Management Company</w:t>
      </w:r>
      <w:r>
        <w:rPr>
          <w:rFonts w:ascii="Arial" w:hAnsi="Arial" w:cs="Arial"/>
          <w:sz w:val="24"/>
          <w:szCs w:val="24"/>
        </w:rPr>
        <w:t xml:space="preserve"> within fifteen (15) days of occupancy. (Article VI, subsection 6.6, 1)</w:t>
      </w:r>
      <w:r w:rsidR="00A92C0C">
        <w:rPr>
          <w:rFonts w:ascii="Arial" w:hAnsi="Arial" w:cs="Arial"/>
          <w:sz w:val="24"/>
          <w:szCs w:val="24"/>
        </w:rPr>
        <w:t xml:space="preserve"> This also included any locked door or code changes.</w:t>
      </w:r>
    </w:p>
    <w:p w14:paraId="486A17BE" w14:textId="291DA639" w:rsidR="009D7AC4" w:rsidRDefault="009D7AC4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7E9625" w14:textId="6E9A8E82" w:rsidR="009D7AC4" w:rsidRDefault="009D7AC4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assist with consistency in the application of the By-laws and Rules of the Association, Realtors representing listed units must meet with the </w:t>
      </w:r>
      <w:r w:rsidR="009068B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roperty </w:t>
      </w:r>
      <w:r w:rsidR="009068B4">
        <w:rPr>
          <w:rFonts w:ascii="Arial" w:hAnsi="Arial" w:cs="Arial"/>
          <w:sz w:val="24"/>
          <w:szCs w:val="24"/>
        </w:rPr>
        <w:t>Management Company</w:t>
      </w:r>
      <w:r>
        <w:rPr>
          <w:rFonts w:ascii="Arial" w:hAnsi="Arial" w:cs="Arial"/>
          <w:sz w:val="24"/>
          <w:szCs w:val="24"/>
        </w:rPr>
        <w:t xml:space="preserve"> to obtain a copy of the By-laws and Rules to be shared and discussed with </w:t>
      </w:r>
      <w:r w:rsidR="009068B4">
        <w:rPr>
          <w:rFonts w:ascii="Arial" w:hAnsi="Arial" w:cs="Arial"/>
          <w:sz w:val="24"/>
          <w:szCs w:val="24"/>
        </w:rPr>
        <w:t>new potential Co-owners prior to purchase and occupancy. New Co-owners must sign-off that they received the By-laws and Rules.</w:t>
      </w:r>
    </w:p>
    <w:p w14:paraId="685693D4" w14:textId="5C720960" w:rsidR="00FA3D33" w:rsidRDefault="00FA3D33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E8E28" w14:textId="7E0045AE" w:rsidR="00FA3D33" w:rsidRDefault="00FA3D33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7E2A68" w14:textId="4C44E74E" w:rsidR="00FA3D33" w:rsidRDefault="00FA3D33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Attached:</w:t>
      </w:r>
      <w:r>
        <w:rPr>
          <w:rFonts w:ascii="Arial" w:hAnsi="Arial" w:cs="Arial"/>
          <w:sz w:val="24"/>
          <w:szCs w:val="24"/>
        </w:rPr>
        <w:tab/>
        <w:t xml:space="preserve"> Appendix A – Request for Animals to Reside in Condominium Unit </w:t>
      </w:r>
    </w:p>
    <w:p w14:paraId="0A6A8656" w14:textId="781166F1" w:rsidR="00FA3D33" w:rsidRDefault="00FA3D33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Appendix C – Rental of Unit</w:t>
      </w:r>
    </w:p>
    <w:p w14:paraId="7AA5CCD8" w14:textId="77777777" w:rsidR="00D26EC8" w:rsidRDefault="00D26EC8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B070DB" w14:textId="77777777" w:rsidR="00D26EC8" w:rsidRPr="007B4DAF" w:rsidRDefault="00D26EC8" w:rsidP="00423E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26EC8" w:rsidRPr="007B4DAF" w:rsidSect="00A92C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2C60A" w14:textId="77777777" w:rsidR="00F16961" w:rsidRDefault="00F16961" w:rsidP="007B4DAF">
      <w:pPr>
        <w:spacing w:after="0" w:line="240" w:lineRule="auto"/>
      </w:pPr>
      <w:r>
        <w:separator/>
      </w:r>
    </w:p>
  </w:endnote>
  <w:endnote w:type="continuationSeparator" w:id="0">
    <w:p w14:paraId="1613CE35" w14:textId="77777777" w:rsidR="00F16961" w:rsidRDefault="00F16961" w:rsidP="007B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4BF8" w14:textId="77777777" w:rsidR="00D01354" w:rsidRDefault="00D01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9A60" w14:textId="77777777" w:rsidR="00D01354" w:rsidRDefault="00D01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E36F" w14:textId="77777777" w:rsidR="00D01354" w:rsidRDefault="00D01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07331" w14:textId="77777777" w:rsidR="00F16961" w:rsidRDefault="00F16961" w:rsidP="007B4DAF">
      <w:pPr>
        <w:spacing w:after="0" w:line="240" w:lineRule="auto"/>
      </w:pPr>
      <w:r>
        <w:separator/>
      </w:r>
    </w:p>
  </w:footnote>
  <w:footnote w:type="continuationSeparator" w:id="0">
    <w:p w14:paraId="0E399119" w14:textId="77777777" w:rsidR="00F16961" w:rsidRDefault="00F16961" w:rsidP="007B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02EA" w14:textId="77777777" w:rsidR="00D01354" w:rsidRDefault="00D01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0733E" w14:textId="77777777" w:rsidR="00D01354" w:rsidRDefault="00D013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D727A" w14:textId="343ED317" w:rsidR="00DD07CF" w:rsidRDefault="00DD07CF" w:rsidP="00DD07CF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SPRING LAKE CONDOMINIUM ASSOCIATION</w:t>
    </w:r>
  </w:p>
  <w:p w14:paraId="3B3D8985" w14:textId="77777777" w:rsidR="00DD07CF" w:rsidRDefault="00DD07CF" w:rsidP="00DD07CF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RULES AND REGULATIONS FOR ALL </w:t>
    </w:r>
  </w:p>
  <w:p w14:paraId="42D17F25" w14:textId="77777777" w:rsidR="00DD07CF" w:rsidRPr="007B4DAF" w:rsidRDefault="00DD07CF" w:rsidP="00DD07CF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CO-OWNERS, FAMILY MEMBERS, RENTERS AND GUESTS</w:t>
    </w:r>
  </w:p>
  <w:p w14:paraId="7A078162" w14:textId="77777777" w:rsidR="00DD07CF" w:rsidRDefault="00DD0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AF"/>
    <w:rsid w:val="00071959"/>
    <w:rsid w:val="000808E2"/>
    <w:rsid w:val="0019375E"/>
    <w:rsid w:val="00331C3D"/>
    <w:rsid w:val="004116AE"/>
    <w:rsid w:val="00423E6C"/>
    <w:rsid w:val="004241A9"/>
    <w:rsid w:val="004C79ED"/>
    <w:rsid w:val="00524D3B"/>
    <w:rsid w:val="0064148D"/>
    <w:rsid w:val="007B4DAF"/>
    <w:rsid w:val="008F3560"/>
    <w:rsid w:val="009068B4"/>
    <w:rsid w:val="009268C3"/>
    <w:rsid w:val="009D7AC4"/>
    <w:rsid w:val="00A40C82"/>
    <w:rsid w:val="00A92C0C"/>
    <w:rsid w:val="00AE1B32"/>
    <w:rsid w:val="00BE0C54"/>
    <w:rsid w:val="00D01354"/>
    <w:rsid w:val="00D26EC8"/>
    <w:rsid w:val="00D96B06"/>
    <w:rsid w:val="00DD07CF"/>
    <w:rsid w:val="00F16961"/>
    <w:rsid w:val="00F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EF750"/>
  <w15:chartTrackingRefBased/>
  <w15:docId w15:val="{90246C1F-E1A1-4832-A616-B63A1645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DAF"/>
  </w:style>
  <w:style w:type="paragraph" w:styleId="Footer">
    <w:name w:val="footer"/>
    <w:basedOn w:val="Normal"/>
    <w:link w:val="FooterChar"/>
    <w:uiPriority w:val="99"/>
    <w:unhideWhenUsed/>
    <w:rsid w:val="007B4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Parsons</dc:creator>
  <cp:keywords/>
  <dc:description/>
  <cp:lastModifiedBy>Heidi Parsons</cp:lastModifiedBy>
  <cp:revision>7</cp:revision>
  <cp:lastPrinted>2018-08-19T12:14:00Z</cp:lastPrinted>
  <dcterms:created xsi:type="dcterms:W3CDTF">2018-08-15T20:37:00Z</dcterms:created>
  <dcterms:modified xsi:type="dcterms:W3CDTF">2018-08-19T12:15:00Z</dcterms:modified>
</cp:coreProperties>
</file>